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F1" w:rsidRPr="00160DD1" w:rsidRDefault="002A10F1" w:rsidP="0016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60DD1">
        <w:rPr>
          <w:rFonts w:ascii="Garamond" w:hAnsi="Garamond"/>
          <w:b/>
          <w:sz w:val="24"/>
          <w:szCs w:val="24"/>
        </w:rPr>
        <w:t>Conseil Municipal du 1</w:t>
      </w:r>
      <w:r w:rsidR="00E04C29" w:rsidRPr="00160DD1">
        <w:rPr>
          <w:rFonts w:ascii="Garamond" w:hAnsi="Garamond"/>
          <w:b/>
          <w:sz w:val="24"/>
          <w:szCs w:val="24"/>
        </w:rPr>
        <w:t>2</w:t>
      </w:r>
      <w:r w:rsidRPr="00160DD1">
        <w:rPr>
          <w:rFonts w:ascii="Garamond" w:hAnsi="Garamond"/>
          <w:b/>
          <w:sz w:val="24"/>
          <w:szCs w:val="24"/>
        </w:rPr>
        <w:t xml:space="preserve"> Décembre 2016</w:t>
      </w:r>
    </w:p>
    <w:p w:rsidR="00160DD1" w:rsidRDefault="00160DD1" w:rsidP="00160DD1">
      <w:pPr>
        <w:pStyle w:val="Default"/>
        <w:jc w:val="both"/>
        <w:rPr>
          <w:rFonts w:ascii="Garamond" w:hAnsi="Garamond"/>
        </w:rPr>
      </w:pPr>
    </w:p>
    <w:p w:rsidR="002A10F1" w:rsidRPr="00160DD1" w:rsidRDefault="002A10F1" w:rsidP="00160DD1">
      <w:pPr>
        <w:pStyle w:val="Default"/>
        <w:jc w:val="both"/>
        <w:rPr>
          <w:rFonts w:ascii="Garamond" w:hAnsi="Garamond"/>
        </w:rPr>
      </w:pPr>
      <w:r w:rsidRPr="00160DD1">
        <w:rPr>
          <w:rFonts w:ascii="Garamond" w:hAnsi="Garamond"/>
        </w:rPr>
        <w:t xml:space="preserve">L'an deux mil seize, le </w:t>
      </w:r>
      <w:r w:rsidR="00E04C29" w:rsidRPr="00160DD1">
        <w:rPr>
          <w:rFonts w:ascii="Garamond" w:hAnsi="Garamond"/>
        </w:rPr>
        <w:t>douze</w:t>
      </w:r>
      <w:r w:rsidRPr="00160DD1">
        <w:rPr>
          <w:rFonts w:ascii="Garamond" w:hAnsi="Garamond"/>
        </w:rPr>
        <w:t xml:space="preserve"> décembre à 19h00, le Conseil Municipal, légalement convoqué s'est réuni sous la présidence d'André PIGNE, Maire. </w:t>
      </w:r>
    </w:p>
    <w:p w:rsidR="002A10F1" w:rsidRPr="00160DD1" w:rsidRDefault="002A10F1" w:rsidP="00160DD1">
      <w:pPr>
        <w:pStyle w:val="Default"/>
        <w:jc w:val="both"/>
        <w:rPr>
          <w:rFonts w:ascii="Garamond" w:hAnsi="Garamond"/>
          <w:sz w:val="10"/>
          <w:szCs w:val="10"/>
        </w:rPr>
      </w:pPr>
    </w:p>
    <w:p w:rsidR="002A10F1" w:rsidRPr="00160DD1" w:rsidRDefault="002A10F1" w:rsidP="00160DD1">
      <w:pPr>
        <w:pStyle w:val="Default"/>
        <w:jc w:val="both"/>
        <w:rPr>
          <w:rFonts w:ascii="Garamond" w:hAnsi="Garamond"/>
        </w:rPr>
      </w:pPr>
      <w:r w:rsidRPr="00160DD1">
        <w:rPr>
          <w:rFonts w:ascii="Garamond" w:hAnsi="Garamond"/>
          <w:b/>
          <w:bCs/>
        </w:rPr>
        <w:t xml:space="preserve">Etaient présents : </w:t>
      </w:r>
      <w:r w:rsidR="007F794A" w:rsidRPr="00160DD1">
        <w:rPr>
          <w:rFonts w:ascii="Garamond" w:hAnsi="Garamond"/>
        </w:rPr>
        <w:t>M. PIGNÉ André, Maire, Mme</w:t>
      </w:r>
      <w:r w:rsidRPr="00160DD1">
        <w:rPr>
          <w:rFonts w:ascii="Garamond" w:hAnsi="Garamond"/>
        </w:rPr>
        <w:t>: LAROCHELLE Lydie, MM : BARBÉ Grégory, LOUISE Beno</w:t>
      </w:r>
      <w:r w:rsidR="007F794A" w:rsidRPr="00160DD1">
        <w:rPr>
          <w:rFonts w:ascii="Garamond" w:hAnsi="Garamond"/>
        </w:rPr>
        <w:t>i</w:t>
      </w:r>
      <w:r w:rsidRPr="00160DD1">
        <w:rPr>
          <w:rFonts w:ascii="Garamond" w:hAnsi="Garamond"/>
        </w:rPr>
        <w:t xml:space="preserve">t, SIEGWALD Francis, </w:t>
      </w:r>
      <w:r w:rsidR="00160DD1" w:rsidRPr="00160DD1">
        <w:rPr>
          <w:rFonts w:ascii="Garamond" w:hAnsi="Garamond"/>
        </w:rPr>
        <w:t xml:space="preserve">ROULEAU </w:t>
      </w:r>
      <w:r w:rsidRPr="00160DD1">
        <w:rPr>
          <w:rFonts w:ascii="Garamond" w:hAnsi="Garamond"/>
        </w:rPr>
        <w:t>Christian, GAUDIN Laurent, FOURNIER Jean-Pierre</w:t>
      </w:r>
      <w:r w:rsidR="00160DD1">
        <w:rPr>
          <w:rFonts w:ascii="Garamond" w:hAnsi="Garamond"/>
        </w:rPr>
        <w:t>.</w:t>
      </w:r>
    </w:p>
    <w:p w:rsidR="002A10F1" w:rsidRPr="00160DD1" w:rsidRDefault="002A10F1" w:rsidP="00160DD1">
      <w:pPr>
        <w:pStyle w:val="Default"/>
        <w:jc w:val="both"/>
        <w:rPr>
          <w:rFonts w:ascii="Garamond" w:hAnsi="Garamond"/>
          <w:b/>
          <w:bCs/>
          <w:sz w:val="10"/>
          <w:szCs w:val="10"/>
        </w:rPr>
      </w:pPr>
    </w:p>
    <w:p w:rsidR="002A10F1" w:rsidRPr="00160DD1" w:rsidRDefault="002A10F1" w:rsidP="00160DD1">
      <w:pPr>
        <w:pStyle w:val="Default"/>
        <w:jc w:val="both"/>
        <w:rPr>
          <w:rFonts w:ascii="Garamond" w:hAnsi="Garamond"/>
        </w:rPr>
      </w:pPr>
      <w:r w:rsidRPr="00160DD1">
        <w:rPr>
          <w:rFonts w:ascii="Garamond" w:hAnsi="Garamond"/>
          <w:b/>
          <w:bCs/>
        </w:rPr>
        <w:t xml:space="preserve">Absents ayant donnés procuration </w:t>
      </w:r>
      <w:r w:rsidRPr="00160DD1">
        <w:rPr>
          <w:rFonts w:ascii="Garamond" w:hAnsi="Garamond"/>
        </w:rPr>
        <w:t>: BEAUPIED Cécile à LOUISE Benoît, CHANROUX Jennifer à LAROCHELLE Lydie.</w:t>
      </w:r>
    </w:p>
    <w:p w:rsidR="002A10F1" w:rsidRPr="00160DD1" w:rsidRDefault="002A10F1" w:rsidP="00160DD1">
      <w:pPr>
        <w:pStyle w:val="Default"/>
        <w:jc w:val="both"/>
        <w:rPr>
          <w:rFonts w:ascii="Garamond" w:hAnsi="Garamond"/>
          <w:sz w:val="10"/>
          <w:szCs w:val="10"/>
        </w:rPr>
      </w:pPr>
    </w:p>
    <w:p w:rsidR="002A10F1" w:rsidRPr="00160DD1" w:rsidRDefault="002A10F1" w:rsidP="00160DD1">
      <w:pPr>
        <w:pStyle w:val="Default"/>
        <w:jc w:val="both"/>
        <w:rPr>
          <w:rFonts w:ascii="Garamond" w:hAnsi="Garamond"/>
        </w:rPr>
      </w:pPr>
      <w:r w:rsidRPr="00160DD1">
        <w:rPr>
          <w:rFonts w:ascii="Garamond" w:hAnsi="Garamond"/>
          <w:b/>
          <w:bCs/>
        </w:rPr>
        <w:t xml:space="preserve">A été nommé secrétaire de séance : </w:t>
      </w:r>
      <w:r w:rsidRPr="00160DD1">
        <w:rPr>
          <w:rFonts w:ascii="Garamond" w:hAnsi="Garamond"/>
        </w:rPr>
        <w:t xml:space="preserve">LOUISE Benoit. </w:t>
      </w:r>
    </w:p>
    <w:p w:rsidR="002A10F1" w:rsidRPr="00160DD1" w:rsidRDefault="002A10F1" w:rsidP="00160DD1">
      <w:pPr>
        <w:pStyle w:val="Default"/>
        <w:jc w:val="both"/>
        <w:rPr>
          <w:rFonts w:ascii="Garamond" w:hAnsi="Garamond"/>
          <w:sz w:val="10"/>
          <w:szCs w:val="10"/>
        </w:rPr>
      </w:pPr>
    </w:p>
    <w:p w:rsidR="002A10F1" w:rsidRPr="00160DD1" w:rsidRDefault="002A10F1" w:rsidP="00160DD1">
      <w:pPr>
        <w:pStyle w:val="Default"/>
        <w:jc w:val="both"/>
        <w:rPr>
          <w:rFonts w:ascii="Garamond" w:hAnsi="Garamond"/>
        </w:rPr>
      </w:pPr>
      <w:r w:rsidRPr="00160DD1">
        <w:rPr>
          <w:rFonts w:ascii="Garamond" w:hAnsi="Garamond"/>
        </w:rPr>
        <w:t>Le Procès-verbal de la séance du 15 novembre 2016 est approuvé et signé, on passe à l'ordre du jour.</w:t>
      </w:r>
    </w:p>
    <w:p w:rsidR="002A10F1" w:rsidRPr="00160DD1" w:rsidRDefault="002A10F1" w:rsidP="00160DD1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:rsidR="006C17BF" w:rsidRPr="00160DD1" w:rsidRDefault="002A10F1" w:rsidP="00160D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 xml:space="preserve">Le Maire propose de rajouter un point à l’ordre du jour. Le Conseil Municipal donne son accord à l’unanimité. </w:t>
      </w:r>
    </w:p>
    <w:p w:rsidR="002A10F1" w:rsidRPr="00160DD1" w:rsidRDefault="002A10F1" w:rsidP="00160DD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60DD1">
        <w:rPr>
          <w:rFonts w:ascii="Garamond" w:hAnsi="Garamond"/>
          <w:b/>
          <w:sz w:val="24"/>
          <w:szCs w:val="24"/>
        </w:rPr>
        <w:t>L’ordre du jour est donc le suivant :</w:t>
      </w:r>
    </w:p>
    <w:p w:rsidR="00CA2CBF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Rapport du SPANC</w:t>
      </w:r>
    </w:p>
    <w:p w:rsidR="006C17BF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 xml:space="preserve">Compte rendu de la commission Appel </w:t>
      </w:r>
      <w:r w:rsidR="00CA2CBF" w:rsidRPr="00160DD1">
        <w:rPr>
          <w:rFonts w:ascii="Garamond" w:hAnsi="Garamond"/>
          <w:sz w:val="24"/>
          <w:szCs w:val="24"/>
        </w:rPr>
        <w:t>d</w:t>
      </w:r>
      <w:r w:rsidRPr="00160DD1">
        <w:rPr>
          <w:rFonts w:ascii="Garamond" w:hAnsi="Garamond"/>
          <w:sz w:val="24"/>
          <w:szCs w:val="24"/>
        </w:rPr>
        <w:t xml:space="preserve">’offres : Choix du maître d’œuvre pour réhabilitation </w:t>
      </w:r>
      <w:r w:rsidR="005C64CC" w:rsidRPr="00160DD1">
        <w:rPr>
          <w:rFonts w:ascii="Garamond" w:hAnsi="Garamond"/>
          <w:sz w:val="24"/>
          <w:szCs w:val="24"/>
        </w:rPr>
        <w:t>énergétique de la mairie</w:t>
      </w:r>
    </w:p>
    <w:p w:rsidR="006C17BF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Décision modificative en investissement, budget communal</w:t>
      </w:r>
    </w:p>
    <w:p w:rsidR="006C17BF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Avenant aux travaux de voirie Route de la Rainière : Poutre de rive en béton</w:t>
      </w:r>
    </w:p>
    <w:p w:rsidR="006C17BF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Achat de jeux d’extérieur</w:t>
      </w:r>
    </w:p>
    <w:p w:rsidR="006C17BF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PLUI – Création d’un groupe de travail</w:t>
      </w:r>
    </w:p>
    <w:p w:rsidR="002A10F1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Demande du centre social pour le paiement</w:t>
      </w:r>
      <w:r w:rsidR="00160DD1">
        <w:rPr>
          <w:rFonts w:ascii="Garamond" w:hAnsi="Garamond"/>
          <w:sz w:val="24"/>
          <w:szCs w:val="24"/>
        </w:rPr>
        <w:t xml:space="preserve"> anticipé de la subvention 2017</w:t>
      </w:r>
    </w:p>
    <w:p w:rsidR="005C64CC" w:rsidRPr="00160DD1" w:rsidRDefault="005C64CC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Bulletin municipal</w:t>
      </w:r>
    </w:p>
    <w:p w:rsidR="002A10F1" w:rsidRPr="00160DD1" w:rsidRDefault="006C17BF" w:rsidP="00C442FD">
      <w:pPr>
        <w:pStyle w:val="Paragraphedeliste"/>
        <w:numPr>
          <w:ilvl w:val="0"/>
          <w:numId w:val="3"/>
        </w:numPr>
        <w:spacing w:after="0" w:line="240" w:lineRule="auto"/>
        <w:ind w:left="1134" w:right="1134" w:hanging="567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Questions diverses </w:t>
      </w:r>
    </w:p>
    <w:p w:rsidR="002A10F1" w:rsidRPr="00160DD1" w:rsidRDefault="002A10F1" w:rsidP="00160DD1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80C76" w:rsidRPr="00160DD1" w:rsidRDefault="007A5CDE" w:rsidP="00160DD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160DD1">
        <w:rPr>
          <w:rFonts w:ascii="Garamond" w:hAnsi="Garamond"/>
          <w:b/>
          <w:sz w:val="24"/>
          <w:szCs w:val="24"/>
          <w:u w:val="single"/>
        </w:rPr>
        <w:t>SPANC : Rapport annuel du délégataire 2015</w:t>
      </w:r>
    </w:p>
    <w:p w:rsidR="007A5CDE" w:rsidRPr="00160DD1" w:rsidRDefault="007A5CDE" w:rsidP="00160DD1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:rsidR="007A5CDE" w:rsidRPr="00160DD1" w:rsidRDefault="007A5CDE" w:rsidP="00160D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/>
        </w:rPr>
      </w:pPr>
      <w:r w:rsidRPr="00160DD1">
        <w:rPr>
          <w:rFonts w:ascii="Garamond" w:hAnsi="Garamond"/>
        </w:rPr>
        <w:t>Conformément aux dispositions du décret n°95-635 du 6 mai 1995, de l’article L2224-5 du Code Général des Collectivités Territoriales et de l’arrêté du 2 mai 2007 annexe II, les Maires ou les présidents d’EPCI doivent communiquer à leur Conseil un rapport annuel sur les conditions</w:t>
      </w:r>
      <w:r w:rsidR="00160DD1">
        <w:rPr>
          <w:rFonts w:ascii="Garamond" w:hAnsi="Garamond"/>
        </w:rPr>
        <w:t xml:space="preserve"> </w:t>
      </w:r>
      <w:r w:rsidR="00572FAD" w:rsidRPr="00160DD1">
        <w:rPr>
          <w:rFonts w:ascii="Garamond" w:hAnsi="Garamond"/>
        </w:rPr>
        <w:t>d’</w:t>
      </w:r>
      <w:r w:rsidR="00160DD1" w:rsidRPr="00160DD1">
        <w:rPr>
          <w:rFonts w:ascii="Garamond" w:hAnsi="Garamond"/>
        </w:rPr>
        <w:t>exécution</w:t>
      </w:r>
      <w:r w:rsidRPr="00160DD1">
        <w:rPr>
          <w:rFonts w:ascii="Garamond" w:hAnsi="Garamond"/>
        </w:rPr>
        <w:t xml:space="preserve"> du service public.</w:t>
      </w:r>
    </w:p>
    <w:p w:rsidR="007A5CDE" w:rsidRPr="00160DD1" w:rsidRDefault="007A5CDE" w:rsidP="00160D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/>
          <w:b/>
          <w:i/>
        </w:rPr>
      </w:pPr>
      <w:r w:rsidRPr="00160DD1">
        <w:rPr>
          <w:rFonts w:ascii="Garamond" w:hAnsi="Garamond"/>
          <w:b/>
          <w:i/>
        </w:rPr>
        <w:t>Le Conseil Municipal, après en avoir délibéré, se déclare informé sur les activités du service de l’assainissement non collectif pour l’année 2015.</w:t>
      </w:r>
    </w:p>
    <w:p w:rsidR="007A5CDE" w:rsidRPr="00160DD1" w:rsidRDefault="007A5CDE" w:rsidP="00160D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/>
        </w:rPr>
      </w:pPr>
    </w:p>
    <w:p w:rsidR="007A5CDE" w:rsidRDefault="00160DD1" w:rsidP="00160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160DD1">
        <w:rPr>
          <w:rFonts w:ascii="Garamond" w:hAnsi="Garamond"/>
          <w:b/>
          <w:sz w:val="24"/>
          <w:szCs w:val="24"/>
          <w:u w:val="single"/>
        </w:rPr>
        <w:t>Choix du maitre d'œuvre pour le</w:t>
      </w:r>
      <w:r>
        <w:rPr>
          <w:rFonts w:ascii="Garamond" w:hAnsi="Garamond"/>
          <w:b/>
          <w:sz w:val="24"/>
          <w:szCs w:val="24"/>
          <w:u w:val="single"/>
        </w:rPr>
        <w:t>s</w:t>
      </w:r>
      <w:r w:rsidRPr="00160DD1">
        <w:rPr>
          <w:rFonts w:ascii="Garamond" w:hAnsi="Garamond"/>
          <w:b/>
          <w:sz w:val="24"/>
          <w:szCs w:val="24"/>
          <w:u w:val="single"/>
        </w:rPr>
        <w:t xml:space="preserve"> travaux de réhabilitation de la mairie</w:t>
      </w:r>
    </w:p>
    <w:p w:rsidR="00160DD1" w:rsidRPr="00160DD1" w:rsidRDefault="00160DD1" w:rsidP="0016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0"/>
          <w:szCs w:val="10"/>
        </w:rPr>
      </w:pPr>
    </w:p>
    <w:p w:rsidR="007A5CDE" w:rsidRPr="00160DD1" w:rsidRDefault="007A5CDE" w:rsidP="0016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60DD1">
        <w:rPr>
          <w:rFonts w:ascii="Garamond" w:hAnsi="Garamond" w:cs="Arial"/>
          <w:sz w:val="24"/>
          <w:szCs w:val="24"/>
        </w:rPr>
        <w:t>Suite à l'avis d'appel à la concurrence publié le 28 octobre 2016 sur marchés-publics.info, le 3 novembre sur le Maine Libre, Ouest France et la Centrale des Marchés, pour la recherche d'un maître d'</w:t>
      </w:r>
      <w:r w:rsidR="00160DD1" w:rsidRPr="00160DD1">
        <w:rPr>
          <w:rFonts w:ascii="Garamond" w:hAnsi="Garamond" w:cs="Arial"/>
          <w:sz w:val="24"/>
          <w:szCs w:val="24"/>
        </w:rPr>
        <w:t>œuvre</w:t>
      </w:r>
      <w:r w:rsidRPr="00160DD1">
        <w:rPr>
          <w:rFonts w:ascii="Garamond" w:hAnsi="Garamond" w:cs="Arial"/>
          <w:sz w:val="24"/>
          <w:szCs w:val="24"/>
        </w:rPr>
        <w:t xml:space="preserve"> pour la réhabilitation de la mairie, quatre entreprises ont envoyé des plis avant le 2 décembre 2016 : AL VEOLE 72540 Amné, SICA - Normandie 61 001 ALENCON, BE Paul Mingot 37300 JOUE LES TOURS, Couleurs d'Anjou 49 100 ANGERS. </w:t>
      </w:r>
    </w:p>
    <w:p w:rsidR="007A5CDE" w:rsidRPr="00160DD1" w:rsidRDefault="007A5CDE" w:rsidP="0016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0"/>
          <w:szCs w:val="10"/>
        </w:rPr>
      </w:pPr>
    </w:p>
    <w:p w:rsidR="007A5CDE" w:rsidRPr="00160DD1" w:rsidRDefault="007A5CDE" w:rsidP="00160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60DD1">
        <w:rPr>
          <w:rFonts w:ascii="Garamond" w:hAnsi="Garamond" w:cs="Arial"/>
          <w:sz w:val="24"/>
          <w:szCs w:val="24"/>
        </w:rPr>
        <w:t>Suite à la réunion de la commission appel d'offre en date du 5 décembre, Monsieur LOUISE explique que la décision a été compliquée compte tenu du faible écart de prix. La commission propose aux membres du conseil de retenir Couleurs d'Anjou. C'est un candidat qui a de l'expérience sur les problématiques des mairies, il engage le moins possible de travaux sur la structure du bâtiment, entraînant une réduction des coûts. L'offre de Couleurs d'Anjou s'élève à 10% d</w:t>
      </w:r>
      <w:r w:rsidR="00160DD1">
        <w:rPr>
          <w:rFonts w:ascii="Garamond" w:hAnsi="Garamond" w:cs="Arial"/>
          <w:sz w:val="24"/>
          <w:szCs w:val="24"/>
        </w:rPr>
        <w:t>u</w:t>
      </w:r>
      <w:r w:rsidRPr="00160DD1">
        <w:rPr>
          <w:rFonts w:ascii="Garamond" w:hAnsi="Garamond" w:cs="Arial"/>
          <w:sz w:val="24"/>
          <w:szCs w:val="24"/>
        </w:rPr>
        <w:t xml:space="preserve"> montant des travaux HT (100 000 € HT) soit 10 000 € </w:t>
      </w:r>
      <w:r w:rsidR="00160DD1">
        <w:rPr>
          <w:rFonts w:ascii="Garamond" w:hAnsi="Garamond" w:cs="Arial"/>
          <w:sz w:val="24"/>
          <w:szCs w:val="24"/>
        </w:rPr>
        <w:t xml:space="preserve">HT </w:t>
      </w:r>
      <w:r w:rsidRPr="00160DD1">
        <w:rPr>
          <w:rFonts w:ascii="Garamond" w:hAnsi="Garamond" w:cs="Arial"/>
          <w:sz w:val="24"/>
          <w:szCs w:val="24"/>
        </w:rPr>
        <w:t xml:space="preserve">et 12 000 € TTC. </w:t>
      </w:r>
    </w:p>
    <w:p w:rsidR="007A5CDE" w:rsidRPr="00160DD1" w:rsidRDefault="007A5CDE" w:rsidP="0016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0"/>
          <w:szCs w:val="10"/>
        </w:rPr>
      </w:pPr>
    </w:p>
    <w:p w:rsidR="007A5CDE" w:rsidRPr="00160DD1" w:rsidRDefault="007A5CDE" w:rsidP="0016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i/>
          <w:sz w:val="24"/>
          <w:szCs w:val="24"/>
        </w:rPr>
      </w:pPr>
      <w:r w:rsidRPr="00160DD1">
        <w:rPr>
          <w:rFonts w:ascii="Garamond" w:hAnsi="Garamond" w:cs="Arial"/>
          <w:b/>
          <w:bCs/>
          <w:i/>
          <w:sz w:val="24"/>
          <w:szCs w:val="24"/>
        </w:rPr>
        <w:lastRenderedPageBreak/>
        <w:t xml:space="preserve">Le conseil municipal valide à l’unanimité le choix de la commission appel d’offre et retient la société Couleurs d'Anjou. </w:t>
      </w:r>
    </w:p>
    <w:p w:rsidR="007A5CDE" w:rsidRPr="00C442FD" w:rsidRDefault="007A5CDE" w:rsidP="0016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7A5CDE" w:rsidRPr="00160DD1" w:rsidRDefault="007A5CDE" w:rsidP="00160DD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160DD1">
        <w:rPr>
          <w:rFonts w:ascii="Garamond" w:hAnsi="Garamond" w:cs="Arial"/>
          <w:b/>
          <w:bCs/>
          <w:sz w:val="24"/>
          <w:szCs w:val="24"/>
          <w:u w:val="single"/>
        </w:rPr>
        <w:t>Décision modificative : Investissement, budget principal</w:t>
      </w:r>
    </w:p>
    <w:p w:rsidR="007A5CDE" w:rsidRPr="00160DD1" w:rsidRDefault="007A5CDE" w:rsidP="0016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0"/>
          <w:szCs w:val="10"/>
        </w:rPr>
      </w:pPr>
    </w:p>
    <w:p w:rsidR="007A5CDE" w:rsidRPr="00160DD1" w:rsidRDefault="007A5CDE" w:rsidP="00160DD1">
      <w:pPr>
        <w:pStyle w:val="Normal0"/>
        <w:jc w:val="both"/>
        <w:rPr>
          <w:rFonts w:ascii="Garamond" w:hAnsi="Garamond"/>
        </w:rPr>
      </w:pPr>
      <w:r w:rsidRPr="00160DD1">
        <w:rPr>
          <w:rFonts w:ascii="Garamond" w:hAnsi="Garamond"/>
        </w:rPr>
        <w:t xml:space="preserve">Pour combler un manque de crédit au compte 1641 et pour </w:t>
      </w:r>
      <w:r w:rsidR="00572FAD" w:rsidRPr="00160DD1">
        <w:rPr>
          <w:rFonts w:ascii="Garamond" w:hAnsi="Garamond"/>
        </w:rPr>
        <w:t>rééquilibrer</w:t>
      </w:r>
      <w:r w:rsidRPr="00160DD1">
        <w:rPr>
          <w:rFonts w:ascii="Garamond" w:hAnsi="Garamond"/>
        </w:rPr>
        <w:t xml:space="preserve"> les différentes imputations, le conseil municipal après en avoir délibéré décide de la décision modificative suivante :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  <w:b/>
          <w:bCs/>
          <w:u w:val="single"/>
        </w:rPr>
        <w:t xml:space="preserve">En dépenses d'investissement :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1641 – Emprunts en euros </w:t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  <w:t xml:space="preserve">+ </w:t>
      </w:r>
      <w:r w:rsidR="00160DD1">
        <w:rPr>
          <w:rFonts w:ascii="Garamond" w:hAnsi="Garamond" w:cs="Arial"/>
        </w:rPr>
        <w:t xml:space="preserve">       </w:t>
      </w:r>
      <w:r w:rsidRPr="00160DD1">
        <w:rPr>
          <w:rFonts w:ascii="Garamond" w:hAnsi="Garamond" w:cs="Arial"/>
        </w:rPr>
        <w:t xml:space="preserve">50 €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2128 – Autres agencements et aménagements de terrains </w:t>
      </w:r>
      <w:r w:rsidRPr="00160DD1">
        <w:rPr>
          <w:rFonts w:ascii="Garamond" w:hAnsi="Garamond" w:cs="Arial"/>
        </w:rPr>
        <w:tab/>
        <w:t xml:space="preserve">+ </w:t>
      </w:r>
      <w:r w:rsidR="00160DD1">
        <w:rPr>
          <w:rFonts w:ascii="Garamond" w:hAnsi="Garamond" w:cs="Arial"/>
        </w:rPr>
        <w:t xml:space="preserve">  </w:t>
      </w:r>
      <w:r w:rsidRPr="00160DD1">
        <w:rPr>
          <w:rFonts w:ascii="Garamond" w:hAnsi="Garamond" w:cs="Arial"/>
        </w:rPr>
        <w:t xml:space="preserve">4 000 €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21312 – Bâtiments scolaires </w:t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  <w:t xml:space="preserve">+ 16 000 €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21318 – Autres bâtiments publics </w:t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  <w:t xml:space="preserve">+ </w:t>
      </w:r>
      <w:r w:rsidR="00160DD1">
        <w:rPr>
          <w:rFonts w:ascii="Garamond" w:hAnsi="Garamond" w:cs="Arial"/>
        </w:rPr>
        <w:t xml:space="preserve">  </w:t>
      </w:r>
      <w:r w:rsidRPr="00160DD1">
        <w:rPr>
          <w:rFonts w:ascii="Garamond" w:hAnsi="Garamond" w:cs="Arial"/>
        </w:rPr>
        <w:t xml:space="preserve">3 900 €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2158 – Autres installations, matériel et outillage techniques </w:t>
      </w:r>
      <w:r w:rsidRPr="00160DD1">
        <w:rPr>
          <w:rFonts w:ascii="Garamond" w:hAnsi="Garamond" w:cs="Arial"/>
        </w:rPr>
        <w:tab/>
        <w:t xml:space="preserve">+ </w:t>
      </w:r>
      <w:r w:rsidR="00160DD1">
        <w:rPr>
          <w:rFonts w:ascii="Garamond" w:hAnsi="Garamond" w:cs="Arial"/>
        </w:rPr>
        <w:t xml:space="preserve">     </w:t>
      </w:r>
      <w:r w:rsidRPr="00160DD1">
        <w:rPr>
          <w:rFonts w:ascii="Garamond" w:hAnsi="Garamond" w:cs="Arial"/>
        </w:rPr>
        <w:t xml:space="preserve">339 € </w:t>
      </w:r>
    </w:p>
    <w:p w:rsidR="007A5CDE" w:rsidRPr="00160DD1" w:rsidRDefault="007A5CDE" w:rsidP="00160DD1">
      <w:pPr>
        <w:pStyle w:val="Normal0"/>
        <w:jc w:val="both"/>
        <w:rPr>
          <w:rFonts w:ascii="Garamond" w:hAnsi="Garamond"/>
        </w:rPr>
      </w:pPr>
      <w:r w:rsidRPr="00160DD1">
        <w:rPr>
          <w:rFonts w:ascii="Garamond" w:hAnsi="Garamond"/>
        </w:rPr>
        <w:t xml:space="preserve">2182 – Matériel de transport </w:t>
      </w:r>
      <w:r w:rsidRPr="00160DD1">
        <w:rPr>
          <w:rFonts w:ascii="Garamond" w:hAnsi="Garamond"/>
        </w:rPr>
        <w:tab/>
      </w:r>
      <w:r w:rsidR="00160DD1">
        <w:rPr>
          <w:rFonts w:ascii="Garamond" w:hAnsi="Garamond"/>
        </w:rPr>
        <w:tab/>
      </w:r>
      <w:r w:rsidR="00160DD1">
        <w:rPr>
          <w:rFonts w:ascii="Garamond" w:hAnsi="Garamond"/>
        </w:rPr>
        <w:tab/>
      </w:r>
      <w:r w:rsidRPr="00160DD1">
        <w:rPr>
          <w:rFonts w:ascii="Garamond" w:hAnsi="Garamond"/>
        </w:rPr>
        <w:tab/>
      </w:r>
      <w:r w:rsidRPr="00160DD1">
        <w:rPr>
          <w:rFonts w:ascii="Garamond" w:hAnsi="Garamond"/>
        </w:rPr>
        <w:tab/>
      </w:r>
      <w:r w:rsidR="00160DD1">
        <w:rPr>
          <w:rFonts w:ascii="Garamond" w:hAnsi="Garamond"/>
        </w:rPr>
        <w:t xml:space="preserve">  </w:t>
      </w:r>
      <w:r w:rsidRPr="00160DD1">
        <w:rPr>
          <w:rFonts w:ascii="Garamond" w:hAnsi="Garamond"/>
        </w:rPr>
        <w:t xml:space="preserve">+ 17 500 € </w:t>
      </w:r>
    </w:p>
    <w:p w:rsidR="007A5CDE" w:rsidRPr="00160DD1" w:rsidRDefault="007A5CDE" w:rsidP="00160DD1">
      <w:pPr>
        <w:pStyle w:val="Normal0"/>
        <w:jc w:val="both"/>
        <w:rPr>
          <w:rFonts w:ascii="Garamond" w:hAnsi="Garamond"/>
        </w:rPr>
      </w:pPr>
    </w:p>
    <w:p w:rsidR="007A5CDE" w:rsidRPr="00160DD1" w:rsidRDefault="007A5CDE" w:rsidP="00160DD1">
      <w:pPr>
        <w:pStyle w:val="Normal0"/>
        <w:jc w:val="both"/>
        <w:rPr>
          <w:rFonts w:ascii="Garamond" w:hAnsi="Garamond"/>
        </w:rPr>
      </w:pPr>
      <w:r w:rsidRPr="00160DD1">
        <w:rPr>
          <w:rFonts w:ascii="Garamond" w:hAnsi="Garamond"/>
          <w:b/>
          <w:bCs/>
          <w:u w:val="single"/>
        </w:rPr>
        <w:t>En dépenses d'investissement :</w:t>
      </w:r>
      <w:r w:rsidRPr="00160DD1">
        <w:rPr>
          <w:rFonts w:ascii="Garamond" w:hAnsi="Garamond"/>
        </w:rPr>
        <w:t xml:space="preserve">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21571 – Matériel Roulant – Voirie </w:t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  <w:t xml:space="preserve">- 17 410 €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2188 – Autres immobilisations corporelles </w:t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  <w:t xml:space="preserve">- </w:t>
      </w:r>
      <w:r w:rsidR="00160DD1">
        <w:rPr>
          <w:rFonts w:ascii="Garamond" w:hAnsi="Garamond" w:cs="Arial"/>
        </w:rPr>
        <w:t xml:space="preserve">  </w:t>
      </w:r>
      <w:r w:rsidRPr="00160DD1">
        <w:rPr>
          <w:rFonts w:ascii="Garamond" w:hAnsi="Garamond" w:cs="Arial"/>
        </w:rPr>
        <w:t xml:space="preserve">1 200 €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21728 – Autres agencements et aménagements de terrains </w:t>
      </w:r>
      <w:r w:rsidRPr="00160DD1">
        <w:rPr>
          <w:rFonts w:ascii="Garamond" w:hAnsi="Garamond" w:cs="Arial"/>
        </w:rPr>
        <w:tab/>
        <w:t xml:space="preserve">- </w:t>
      </w:r>
      <w:r w:rsidR="00160DD1">
        <w:rPr>
          <w:rFonts w:ascii="Garamond" w:hAnsi="Garamond" w:cs="Arial"/>
        </w:rPr>
        <w:t xml:space="preserve">  </w:t>
      </w:r>
      <w:r w:rsidRPr="00160DD1">
        <w:rPr>
          <w:rFonts w:ascii="Garamond" w:hAnsi="Garamond" w:cs="Arial"/>
        </w:rPr>
        <w:t xml:space="preserve">1 800 €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21578 – Autre matériel et outillage de voirie </w:t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  <w:t xml:space="preserve">- </w:t>
      </w:r>
      <w:r w:rsidR="00160DD1">
        <w:rPr>
          <w:rFonts w:ascii="Garamond" w:hAnsi="Garamond" w:cs="Arial"/>
        </w:rPr>
        <w:t xml:space="preserve">  </w:t>
      </w:r>
      <w:r w:rsidRPr="00160DD1">
        <w:rPr>
          <w:rFonts w:ascii="Garamond" w:hAnsi="Garamond" w:cs="Arial"/>
        </w:rPr>
        <w:t xml:space="preserve">1 000 € </w:t>
      </w:r>
    </w:p>
    <w:p w:rsidR="007A5CDE" w:rsidRPr="00160DD1" w:rsidRDefault="007A5CDE" w:rsidP="00160D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Garamond" w:hAnsi="Garamond" w:cs="Arial"/>
        </w:rPr>
      </w:pPr>
      <w:r w:rsidRPr="00160DD1">
        <w:rPr>
          <w:rFonts w:ascii="Garamond" w:hAnsi="Garamond" w:cs="Arial"/>
        </w:rPr>
        <w:t xml:space="preserve">2151 – Réseaux de voirie </w:t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</w:r>
      <w:r w:rsidRPr="00160DD1">
        <w:rPr>
          <w:rFonts w:ascii="Garamond" w:hAnsi="Garamond" w:cs="Arial"/>
        </w:rPr>
        <w:tab/>
        <w:t xml:space="preserve">- </w:t>
      </w:r>
      <w:r w:rsidR="00160DD1">
        <w:rPr>
          <w:rFonts w:ascii="Garamond" w:hAnsi="Garamond" w:cs="Arial"/>
        </w:rPr>
        <w:t xml:space="preserve">  </w:t>
      </w:r>
      <w:r w:rsidRPr="00160DD1">
        <w:rPr>
          <w:rFonts w:ascii="Garamond" w:hAnsi="Garamond" w:cs="Arial"/>
        </w:rPr>
        <w:t xml:space="preserve">4 900 € </w:t>
      </w:r>
    </w:p>
    <w:p w:rsidR="007A5CDE" w:rsidRPr="00160DD1" w:rsidRDefault="007A5CDE" w:rsidP="00160DD1">
      <w:pPr>
        <w:pStyle w:val="Normal0"/>
        <w:jc w:val="both"/>
        <w:rPr>
          <w:rFonts w:ascii="Garamond" w:hAnsi="Garamond"/>
        </w:rPr>
      </w:pPr>
      <w:r w:rsidRPr="00160DD1">
        <w:rPr>
          <w:rFonts w:ascii="Garamond" w:hAnsi="Garamond"/>
        </w:rPr>
        <w:t xml:space="preserve">2152 – Installations de voirie </w:t>
      </w:r>
      <w:r w:rsidRPr="00160DD1">
        <w:rPr>
          <w:rFonts w:ascii="Garamond" w:hAnsi="Garamond"/>
        </w:rPr>
        <w:tab/>
      </w:r>
      <w:r w:rsidRPr="00160DD1">
        <w:rPr>
          <w:rFonts w:ascii="Garamond" w:hAnsi="Garamond"/>
        </w:rPr>
        <w:tab/>
      </w:r>
      <w:r w:rsidRPr="00160DD1">
        <w:rPr>
          <w:rFonts w:ascii="Garamond" w:hAnsi="Garamond"/>
        </w:rPr>
        <w:tab/>
      </w:r>
      <w:r w:rsidR="00160DD1">
        <w:rPr>
          <w:rFonts w:ascii="Garamond" w:hAnsi="Garamond"/>
        </w:rPr>
        <w:tab/>
      </w:r>
      <w:r w:rsidR="00160DD1">
        <w:rPr>
          <w:rFonts w:ascii="Garamond" w:hAnsi="Garamond"/>
        </w:rPr>
        <w:tab/>
        <w:t xml:space="preserve">  </w:t>
      </w:r>
      <w:r w:rsidRPr="00160DD1">
        <w:rPr>
          <w:rFonts w:ascii="Garamond" w:hAnsi="Garamond"/>
        </w:rPr>
        <w:t xml:space="preserve">- 15 479 € </w:t>
      </w:r>
    </w:p>
    <w:p w:rsidR="00C8350E" w:rsidRPr="00160DD1" w:rsidRDefault="00C8350E" w:rsidP="00160DD1">
      <w:pPr>
        <w:pStyle w:val="Normal0"/>
        <w:jc w:val="both"/>
        <w:rPr>
          <w:rFonts w:ascii="Garamond" w:hAnsi="Garamond"/>
          <w:sz w:val="10"/>
          <w:szCs w:val="10"/>
        </w:rPr>
      </w:pPr>
    </w:p>
    <w:p w:rsidR="007A5CDE" w:rsidRPr="00160DD1" w:rsidRDefault="00C8350E" w:rsidP="00160DD1">
      <w:pPr>
        <w:pStyle w:val="Normal0"/>
        <w:jc w:val="both"/>
        <w:rPr>
          <w:rFonts w:ascii="Garamond" w:hAnsi="Garamond"/>
          <w:i/>
        </w:rPr>
      </w:pPr>
      <w:r w:rsidRPr="00160DD1">
        <w:rPr>
          <w:rFonts w:ascii="Garamond" w:hAnsi="Garamond"/>
          <w:b/>
          <w:bCs/>
          <w:i/>
        </w:rPr>
        <w:t>Le conseil municipal valide à l’unanimité cette décision</w:t>
      </w:r>
    </w:p>
    <w:p w:rsidR="002A10F1" w:rsidRPr="00C442FD" w:rsidRDefault="002A10F1" w:rsidP="00C442FD">
      <w:pPr>
        <w:pStyle w:val="Normal0"/>
        <w:ind w:left="1134" w:right="1134" w:hanging="567"/>
        <w:jc w:val="both"/>
        <w:rPr>
          <w:rFonts w:ascii="Garamond" w:hAnsi="Garamond"/>
          <w:sz w:val="20"/>
          <w:szCs w:val="20"/>
        </w:rPr>
      </w:pPr>
    </w:p>
    <w:p w:rsidR="00160DD1" w:rsidRPr="00160DD1" w:rsidRDefault="00160DD1" w:rsidP="00160DD1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Garamond" w:hAnsi="Garamond" w:cs="Arial"/>
          <w:b/>
          <w:sz w:val="24"/>
          <w:szCs w:val="24"/>
          <w:u w:val="single"/>
        </w:rPr>
      </w:pPr>
      <w:r w:rsidRPr="00160DD1">
        <w:rPr>
          <w:rFonts w:ascii="Garamond" w:hAnsi="Garamond" w:cs="Arial"/>
          <w:b/>
          <w:sz w:val="24"/>
          <w:szCs w:val="24"/>
          <w:u w:val="single"/>
        </w:rPr>
        <w:t>Avenant aux travaux de voirie Route de la Rainière : Poutre de rive en béton</w:t>
      </w:r>
    </w:p>
    <w:p w:rsidR="00572FAD" w:rsidRPr="00160DD1" w:rsidRDefault="00572FAD" w:rsidP="00160DD1">
      <w:pPr>
        <w:pStyle w:val="Normal0"/>
        <w:jc w:val="both"/>
        <w:rPr>
          <w:rFonts w:ascii="Garamond" w:hAnsi="Garamond"/>
          <w:b/>
          <w:sz w:val="10"/>
          <w:szCs w:val="10"/>
          <w:u w:val="single"/>
        </w:rPr>
      </w:pPr>
    </w:p>
    <w:p w:rsidR="005D252C" w:rsidRDefault="005D252C" w:rsidP="005D25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-Vu la délégation du Maire au </w:t>
      </w:r>
      <w:r>
        <w:rPr>
          <w:rFonts w:ascii="Garamond" w:hAnsi="Garamond"/>
          <w:sz w:val="24"/>
          <w:szCs w:val="24"/>
        </w:rPr>
        <w:t>1er</w:t>
      </w:r>
      <w:r>
        <w:rPr>
          <w:rFonts w:ascii="Garamond" w:hAnsi="Garamond"/>
          <w:sz w:val="24"/>
          <w:szCs w:val="24"/>
        </w:rPr>
        <w:t xml:space="preserve"> adjoint, en charge des affaires </w:t>
      </w:r>
      <w:r>
        <w:rPr>
          <w:rFonts w:ascii="Garamond" w:hAnsi="Garamond"/>
          <w:sz w:val="24"/>
          <w:szCs w:val="24"/>
        </w:rPr>
        <w:t>de voirie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en date</w:t>
      </w:r>
      <w:r>
        <w:rPr>
          <w:rFonts w:ascii="Garamond" w:hAnsi="Garamond"/>
          <w:sz w:val="24"/>
          <w:szCs w:val="24"/>
        </w:rPr>
        <w:t xml:space="preserve"> du 14/04/2014</w:t>
      </w:r>
    </w:p>
    <w:p w:rsidR="005D252C" w:rsidRPr="005D252C" w:rsidRDefault="005D252C" w:rsidP="005D25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-Vu les crédits nécessaires inscrits au budget</w:t>
      </w:r>
    </w:p>
    <w:p w:rsidR="00572FAD" w:rsidRPr="00160DD1" w:rsidRDefault="00572FAD" w:rsidP="00160DD1">
      <w:pPr>
        <w:pStyle w:val="Normal0"/>
        <w:jc w:val="both"/>
        <w:rPr>
          <w:rFonts w:ascii="Garamond" w:hAnsi="Garamond"/>
        </w:rPr>
      </w:pPr>
      <w:r w:rsidRPr="00160DD1">
        <w:rPr>
          <w:rFonts w:ascii="Garamond" w:hAnsi="Garamond"/>
        </w:rPr>
        <w:t>Afin de renforcer l’accotement au carrefour de la route de la source et de la RD 52 bis, Mr LOUISE a demandé à l’entreprise TP Pigeon de construire une rive renforcée, le devis se chiffre à 550 € HT.</w:t>
      </w:r>
    </w:p>
    <w:p w:rsidR="00C407C7" w:rsidRPr="00160DD1" w:rsidRDefault="00572FAD" w:rsidP="00160DD1">
      <w:pPr>
        <w:pStyle w:val="Normal0"/>
        <w:jc w:val="both"/>
        <w:rPr>
          <w:rFonts w:ascii="Garamond" w:hAnsi="Garamond"/>
        </w:rPr>
      </w:pPr>
      <w:r w:rsidRPr="00160DD1">
        <w:rPr>
          <w:rFonts w:ascii="Garamond" w:hAnsi="Garamond"/>
        </w:rPr>
        <w:t xml:space="preserve">Le </w:t>
      </w:r>
      <w:r w:rsidR="00C407C7" w:rsidRPr="00160DD1">
        <w:rPr>
          <w:rFonts w:ascii="Garamond" w:hAnsi="Garamond"/>
        </w:rPr>
        <w:t>devis a été signé par Mr LOUISE, les tr</w:t>
      </w:r>
      <w:r w:rsidR="005D252C">
        <w:rPr>
          <w:rFonts w:ascii="Garamond" w:hAnsi="Garamond"/>
        </w:rPr>
        <w:t>avaux ont été réalisés pendant l</w:t>
      </w:r>
      <w:r w:rsidR="00C407C7" w:rsidRPr="00160DD1">
        <w:rPr>
          <w:rFonts w:ascii="Garamond" w:hAnsi="Garamond"/>
        </w:rPr>
        <w:t>’aménagement.</w:t>
      </w:r>
    </w:p>
    <w:p w:rsidR="00C407C7" w:rsidRPr="00160DD1" w:rsidRDefault="00C407C7" w:rsidP="00160DD1">
      <w:pPr>
        <w:pStyle w:val="Normal0"/>
        <w:jc w:val="both"/>
        <w:rPr>
          <w:rFonts w:ascii="Garamond" w:hAnsi="Garamond"/>
          <w:sz w:val="10"/>
          <w:szCs w:val="10"/>
        </w:rPr>
      </w:pPr>
    </w:p>
    <w:p w:rsidR="00572FAD" w:rsidRPr="00160DD1" w:rsidRDefault="00C407C7" w:rsidP="00160DD1">
      <w:pPr>
        <w:pStyle w:val="Normal0"/>
        <w:jc w:val="both"/>
        <w:rPr>
          <w:rFonts w:ascii="Garamond" w:hAnsi="Garamond"/>
          <w:i/>
        </w:rPr>
      </w:pPr>
      <w:r w:rsidRPr="00160DD1">
        <w:rPr>
          <w:rFonts w:ascii="Garamond" w:hAnsi="Garamond"/>
          <w:b/>
          <w:bCs/>
          <w:i/>
        </w:rPr>
        <w:t>Le conseil municipal prend acte de la décision</w:t>
      </w:r>
      <w:r w:rsidRPr="00160DD1">
        <w:rPr>
          <w:rFonts w:ascii="Garamond" w:hAnsi="Garamond"/>
          <w:i/>
        </w:rPr>
        <w:t>.</w:t>
      </w:r>
    </w:p>
    <w:p w:rsidR="00C407C7" w:rsidRPr="00C442FD" w:rsidRDefault="00C407C7" w:rsidP="00C442FD">
      <w:pPr>
        <w:pStyle w:val="Normal0"/>
        <w:ind w:left="1134" w:right="1134" w:hanging="567"/>
        <w:jc w:val="both"/>
        <w:rPr>
          <w:rFonts w:ascii="Garamond" w:hAnsi="Garamond"/>
          <w:sz w:val="20"/>
          <w:szCs w:val="20"/>
        </w:rPr>
      </w:pPr>
    </w:p>
    <w:p w:rsidR="00160DD1" w:rsidRDefault="00160DD1" w:rsidP="00160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Ac</w:t>
      </w:r>
      <w:r w:rsidRPr="00160DD1">
        <w:rPr>
          <w:rFonts w:ascii="Garamond" w:hAnsi="Garamond"/>
          <w:b/>
          <w:sz w:val="24"/>
          <w:szCs w:val="24"/>
          <w:u w:val="single"/>
        </w:rPr>
        <w:t>hat de jeux d’extérieur</w:t>
      </w:r>
    </w:p>
    <w:p w:rsidR="005D252C" w:rsidRDefault="005D252C" w:rsidP="005D25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-Vu la délégation du Maire au 2</w:t>
      </w:r>
      <w:r>
        <w:rPr>
          <w:rFonts w:ascii="Garamond" w:hAnsi="Garamond"/>
          <w:sz w:val="24"/>
          <w:szCs w:val="24"/>
          <w:vertAlign w:val="superscript"/>
        </w:rPr>
        <w:t>eme</w:t>
      </w:r>
      <w:r>
        <w:rPr>
          <w:rFonts w:ascii="Garamond" w:hAnsi="Garamond"/>
          <w:sz w:val="24"/>
          <w:szCs w:val="24"/>
        </w:rPr>
        <w:t xml:space="preserve"> adjoint, en charge des affaires enfance-loisirs, en date du 14/04/2014</w:t>
      </w:r>
    </w:p>
    <w:p w:rsidR="00160DD1" w:rsidRPr="005D252C" w:rsidRDefault="005D252C" w:rsidP="00160D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-Vu les crédits nécessaires inscrits au budget</w:t>
      </w: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Afin de rem</w:t>
      </w:r>
      <w:r w:rsidR="005D252C">
        <w:rPr>
          <w:rFonts w:ascii="Garamond" w:hAnsi="Garamond"/>
          <w:sz w:val="24"/>
          <w:szCs w:val="24"/>
        </w:rPr>
        <w:t>placer les jeux en mauvais état et retirés du parc à jeux,</w:t>
      </w:r>
      <w:r w:rsidRPr="00160DD1">
        <w:rPr>
          <w:rFonts w:ascii="Garamond" w:hAnsi="Garamond"/>
          <w:sz w:val="24"/>
          <w:szCs w:val="24"/>
        </w:rPr>
        <w:t xml:space="preserve"> une offre de prix a été demandée à la société SEMIO.</w:t>
      </w:r>
    </w:p>
    <w:p w:rsidR="005D252C" w:rsidRDefault="00160DD1" w:rsidP="00160D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>Le devis d’un montant de 1504,70€ TTC</w:t>
      </w:r>
      <w:r w:rsidR="005D252C">
        <w:rPr>
          <w:rFonts w:ascii="Garamond" w:hAnsi="Garamond"/>
          <w:sz w:val="24"/>
          <w:szCs w:val="24"/>
        </w:rPr>
        <w:t xml:space="preserve"> a été signé par Mme LAROCHELLE. Installation prévue au printemps</w:t>
      </w: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0DD1" w:rsidRPr="00160DD1" w:rsidRDefault="00160DD1" w:rsidP="00160DD1">
      <w:pPr>
        <w:pStyle w:val="Normal0"/>
        <w:jc w:val="both"/>
        <w:rPr>
          <w:rFonts w:ascii="Garamond" w:hAnsi="Garamond"/>
          <w:i/>
        </w:rPr>
      </w:pPr>
      <w:r w:rsidRPr="00160DD1">
        <w:rPr>
          <w:rFonts w:ascii="Garamond" w:hAnsi="Garamond"/>
          <w:b/>
          <w:bCs/>
          <w:i/>
        </w:rPr>
        <w:t>Le conseil municipal prend acte de la décision</w:t>
      </w:r>
      <w:r w:rsidRPr="00160DD1">
        <w:rPr>
          <w:rFonts w:ascii="Garamond" w:hAnsi="Garamond"/>
          <w:i/>
        </w:rPr>
        <w:t>.</w:t>
      </w:r>
    </w:p>
    <w:p w:rsidR="00160DD1" w:rsidRPr="00C442FD" w:rsidRDefault="00160DD1" w:rsidP="00160DD1">
      <w:pPr>
        <w:pStyle w:val="Normal0"/>
        <w:jc w:val="both"/>
        <w:rPr>
          <w:rFonts w:ascii="Garamond" w:hAnsi="Garamond"/>
          <w:sz w:val="20"/>
          <w:szCs w:val="20"/>
        </w:rPr>
      </w:pPr>
    </w:p>
    <w:p w:rsidR="00160DD1" w:rsidRPr="00160DD1" w:rsidRDefault="00160DD1" w:rsidP="00160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160DD1">
        <w:rPr>
          <w:rFonts w:ascii="Garamond" w:hAnsi="Garamond"/>
          <w:b/>
          <w:sz w:val="24"/>
          <w:szCs w:val="24"/>
          <w:u w:val="single"/>
        </w:rPr>
        <w:t>PLUI – Création d’un groupe de travail</w:t>
      </w: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 w:cs="Arial"/>
          <w:sz w:val="10"/>
          <w:szCs w:val="10"/>
        </w:rPr>
      </w:pP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60DD1">
        <w:rPr>
          <w:rFonts w:ascii="Garamond" w:hAnsi="Garamond" w:cs="Arial"/>
          <w:sz w:val="24"/>
          <w:szCs w:val="24"/>
        </w:rPr>
        <w:t>L’étude de PLUI mandaté par la communauté</w:t>
      </w:r>
      <w:r w:rsidR="00010B90">
        <w:rPr>
          <w:rFonts w:ascii="Garamond" w:hAnsi="Garamond" w:cs="Arial"/>
          <w:sz w:val="24"/>
          <w:szCs w:val="24"/>
        </w:rPr>
        <w:t xml:space="preserve"> de communes du</w:t>
      </w:r>
      <w:r w:rsidRPr="00160DD1">
        <w:rPr>
          <w:rFonts w:ascii="Garamond" w:hAnsi="Garamond" w:cs="Arial"/>
          <w:sz w:val="24"/>
          <w:szCs w:val="24"/>
        </w:rPr>
        <w:t xml:space="preserve"> Pays </w:t>
      </w:r>
      <w:r w:rsidR="00010B90">
        <w:rPr>
          <w:rFonts w:ascii="Garamond" w:hAnsi="Garamond" w:cs="Arial"/>
          <w:sz w:val="24"/>
          <w:szCs w:val="24"/>
        </w:rPr>
        <w:t xml:space="preserve">des </w:t>
      </w:r>
      <w:r w:rsidRPr="00010B90">
        <w:rPr>
          <w:rFonts w:ascii="Garamond" w:hAnsi="Garamond" w:cs="Arial"/>
          <w:sz w:val="24"/>
          <w:szCs w:val="24"/>
        </w:rPr>
        <w:t>Brière</w:t>
      </w:r>
      <w:r w:rsidR="00010B90" w:rsidRPr="00010B90">
        <w:rPr>
          <w:rFonts w:ascii="Garamond" w:hAnsi="Garamond" w:cs="Arial"/>
          <w:sz w:val="24"/>
          <w:szCs w:val="24"/>
        </w:rPr>
        <w:t>s</w:t>
      </w:r>
      <w:r w:rsidRPr="00010B90">
        <w:rPr>
          <w:rFonts w:ascii="Garamond" w:hAnsi="Garamond" w:cs="Arial"/>
          <w:sz w:val="24"/>
          <w:szCs w:val="24"/>
        </w:rPr>
        <w:t xml:space="preserve"> et </w:t>
      </w:r>
      <w:r w:rsidR="00010B90">
        <w:rPr>
          <w:rFonts w:ascii="Garamond" w:hAnsi="Garamond" w:cs="Arial"/>
          <w:sz w:val="24"/>
          <w:szCs w:val="24"/>
        </w:rPr>
        <w:t xml:space="preserve">du </w:t>
      </w:r>
      <w:r w:rsidRPr="00010B90">
        <w:rPr>
          <w:rFonts w:ascii="Garamond" w:hAnsi="Garamond" w:cs="Arial"/>
          <w:sz w:val="24"/>
          <w:szCs w:val="24"/>
        </w:rPr>
        <w:t>Gesnois</w:t>
      </w:r>
      <w:r w:rsidRPr="00160DD1">
        <w:rPr>
          <w:rFonts w:ascii="Garamond" w:hAnsi="Garamond" w:cs="Arial"/>
          <w:b/>
          <w:sz w:val="24"/>
          <w:szCs w:val="24"/>
        </w:rPr>
        <w:t xml:space="preserve"> </w:t>
      </w:r>
      <w:r w:rsidR="00010B90">
        <w:rPr>
          <w:rFonts w:ascii="Garamond" w:hAnsi="Garamond" w:cs="Arial"/>
          <w:sz w:val="24"/>
          <w:szCs w:val="24"/>
        </w:rPr>
        <w:t>est en cours d’élaboration. Le cabinet Citadia, dans ce cadre, demande</w:t>
      </w:r>
      <w:r w:rsidRPr="00160DD1">
        <w:rPr>
          <w:rFonts w:ascii="Garamond" w:hAnsi="Garamond" w:cs="Arial"/>
          <w:sz w:val="24"/>
          <w:szCs w:val="24"/>
        </w:rPr>
        <w:t xml:space="preserve"> </w:t>
      </w:r>
      <w:r w:rsidR="00010B90">
        <w:rPr>
          <w:rFonts w:ascii="Garamond" w:hAnsi="Garamond" w:cs="Arial"/>
          <w:sz w:val="24"/>
          <w:szCs w:val="24"/>
        </w:rPr>
        <w:t>à chaque commune</w:t>
      </w:r>
      <w:r w:rsidRPr="00160DD1">
        <w:rPr>
          <w:rFonts w:ascii="Garamond" w:hAnsi="Garamond" w:cs="Arial"/>
          <w:sz w:val="24"/>
          <w:szCs w:val="24"/>
        </w:rPr>
        <w:t xml:space="preserve"> </w:t>
      </w:r>
      <w:r w:rsidR="009E2702">
        <w:rPr>
          <w:rFonts w:ascii="Garamond" w:hAnsi="Garamond" w:cs="Arial"/>
          <w:sz w:val="24"/>
          <w:szCs w:val="24"/>
        </w:rPr>
        <w:t>d’analyser les gisements fonciers</w:t>
      </w:r>
      <w:r w:rsidR="009E2702">
        <w:rPr>
          <w:rFonts w:ascii="Garamond" w:hAnsi="Garamond" w:cs="Arial"/>
          <w:sz w:val="24"/>
          <w:szCs w:val="24"/>
        </w:rPr>
        <w:t>,</w:t>
      </w:r>
      <w:r w:rsidR="009E2702">
        <w:rPr>
          <w:rFonts w:ascii="Garamond" w:hAnsi="Garamond" w:cs="Arial"/>
          <w:sz w:val="24"/>
          <w:szCs w:val="24"/>
        </w:rPr>
        <w:t xml:space="preserve"> d’établir le référentiel foncier</w:t>
      </w:r>
      <w:r w:rsidR="009E2702">
        <w:rPr>
          <w:rFonts w:ascii="Garamond" w:hAnsi="Garamond" w:cs="Arial"/>
          <w:sz w:val="24"/>
          <w:szCs w:val="24"/>
        </w:rPr>
        <w:t xml:space="preserve"> et enfin de </w:t>
      </w:r>
      <w:r w:rsidR="00010B90">
        <w:rPr>
          <w:rFonts w:ascii="Garamond" w:hAnsi="Garamond" w:cs="Arial"/>
          <w:sz w:val="24"/>
          <w:szCs w:val="24"/>
        </w:rPr>
        <w:t xml:space="preserve"> définir</w:t>
      </w:r>
      <w:r w:rsidRPr="00160DD1">
        <w:rPr>
          <w:rFonts w:ascii="Garamond" w:hAnsi="Garamond" w:cs="Arial"/>
          <w:sz w:val="24"/>
          <w:szCs w:val="24"/>
        </w:rPr>
        <w:t xml:space="preserve"> </w:t>
      </w:r>
      <w:r w:rsidR="00010B90">
        <w:rPr>
          <w:rFonts w:ascii="Garamond" w:hAnsi="Garamond" w:cs="Arial"/>
          <w:sz w:val="24"/>
          <w:szCs w:val="24"/>
        </w:rPr>
        <w:t>l’</w:t>
      </w:r>
      <w:r w:rsidR="009E2702">
        <w:rPr>
          <w:rFonts w:ascii="Garamond" w:hAnsi="Garamond" w:cs="Arial"/>
          <w:sz w:val="24"/>
          <w:szCs w:val="24"/>
        </w:rPr>
        <w:t>enveloppe urbaine</w:t>
      </w:r>
      <w:r w:rsidR="00010B90">
        <w:rPr>
          <w:rFonts w:ascii="Garamond" w:hAnsi="Garamond" w:cs="Arial"/>
          <w:sz w:val="24"/>
          <w:szCs w:val="24"/>
        </w:rPr>
        <w:t>. Mr le maire propose</w:t>
      </w:r>
      <w:r w:rsidRPr="00160DD1">
        <w:rPr>
          <w:rFonts w:ascii="Garamond" w:hAnsi="Garamond" w:cs="Arial"/>
          <w:sz w:val="24"/>
          <w:szCs w:val="24"/>
        </w:rPr>
        <w:t xml:space="preserve"> </w:t>
      </w:r>
      <w:r w:rsidR="009E2702">
        <w:rPr>
          <w:rFonts w:ascii="Garamond" w:hAnsi="Garamond" w:cs="Arial"/>
          <w:sz w:val="24"/>
          <w:szCs w:val="24"/>
        </w:rPr>
        <w:t xml:space="preserve">donc </w:t>
      </w:r>
      <w:r w:rsidRPr="00160DD1">
        <w:rPr>
          <w:rFonts w:ascii="Garamond" w:hAnsi="Garamond" w:cs="Arial"/>
          <w:sz w:val="24"/>
          <w:szCs w:val="24"/>
        </w:rPr>
        <w:t>la constitution d’un groupe de travail</w:t>
      </w:r>
      <w:r w:rsidR="009E2702">
        <w:rPr>
          <w:rFonts w:ascii="Garamond" w:hAnsi="Garamond" w:cs="Arial"/>
          <w:sz w:val="24"/>
          <w:szCs w:val="24"/>
        </w:rPr>
        <w:t>.</w:t>
      </w:r>
    </w:p>
    <w:p w:rsidR="00160DD1" w:rsidRPr="00160DD1" w:rsidRDefault="00160DD1" w:rsidP="00160DD1">
      <w:pPr>
        <w:pStyle w:val="Default"/>
        <w:jc w:val="both"/>
        <w:rPr>
          <w:rFonts w:ascii="Garamond" w:hAnsi="Garamond" w:cs="Arial"/>
          <w:sz w:val="10"/>
          <w:szCs w:val="10"/>
        </w:rPr>
      </w:pPr>
    </w:p>
    <w:p w:rsidR="00160DD1" w:rsidRPr="00160DD1" w:rsidRDefault="00160DD1" w:rsidP="00160DD1">
      <w:pPr>
        <w:pStyle w:val="Default"/>
        <w:jc w:val="both"/>
        <w:rPr>
          <w:rFonts w:ascii="Garamond" w:hAnsi="Garamond"/>
          <w:b/>
          <w:i/>
        </w:rPr>
      </w:pPr>
      <w:r w:rsidRPr="00160DD1">
        <w:rPr>
          <w:rFonts w:ascii="Garamond" w:hAnsi="Garamond" w:cs="Arial"/>
          <w:b/>
          <w:i/>
        </w:rPr>
        <w:t xml:space="preserve">Ce groupe de travail sera constitué de Mme </w:t>
      </w:r>
      <w:r w:rsidRPr="00160DD1">
        <w:rPr>
          <w:rFonts w:ascii="Garamond" w:hAnsi="Garamond"/>
          <w:b/>
          <w:i/>
        </w:rPr>
        <w:t xml:space="preserve">: LAROCHELLE Lydie, de MM : PIGNE André, BARBÉ Grégory, LOUISE Benoit, SIEGWALD Francis, Christian ROULEAU, </w:t>
      </w:r>
      <w:r w:rsidRPr="00160DD1">
        <w:rPr>
          <w:rFonts w:ascii="Garamond" w:hAnsi="Garamond"/>
          <w:b/>
          <w:i/>
        </w:rPr>
        <w:lastRenderedPageBreak/>
        <w:t>GAUDIN Laurent, FOURNIER Jean-Pierre. La première réunion est prévue à la mi-janvier.</w:t>
      </w:r>
    </w:p>
    <w:p w:rsidR="00C407C7" w:rsidRPr="00C442FD" w:rsidRDefault="00C407C7" w:rsidP="00160DD1">
      <w:pPr>
        <w:pStyle w:val="Normal0"/>
        <w:jc w:val="both"/>
        <w:rPr>
          <w:rFonts w:ascii="Garamond" w:hAnsi="Garamond"/>
          <w:sz w:val="20"/>
          <w:szCs w:val="20"/>
        </w:rPr>
      </w:pPr>
    </w:p>
    <w:p w:rsidR="00160DD1" w:rsidRPr="00160DD1" w:rsidRDefault="00160DD1" w:rsidP="00160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160DD1">
        <w:rPr>
          <w:rFonts w:ascii="Garamond" w:hAnsi="Garamond"/>
          <w:b/>
          <w:sz w:val="24"/>
          <w:szCs w:val="24"/>
          <w:u w:val="single"/>
        </w:rPr>
        <w:t>Demande du centre social pour le paiement</w:t>
      </w:r>
      <w:r>
        <w:rPr>
          <w:rFonts w:ascii="Garamond" w:hAnsi="Garamond"/>
          <w:b/>
          <w:sz w:val="24"/>
          <w:szCs w:val="24"/>
          <w:u w:val="single"/>
        </w:rPr>
        <w:t xml:space="preserve"> anticipé de la subvention 2017</w:t>
      </w: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:rsidR="007A5CDE" w:rsidRPr="00160DD1" w:rsidRDefault="00C8350E" w:rsidP="00160D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 xml:space="preserve">Mme Christine MARCHAND, présidente, demande </w:t>
      </w:r>
      <w:r w:rsidR="009E2702">
        <w:rPr>
          <w:rFonts w:ascii="Garamond" w:hAnsi="Garamond"/>
          <w:sz w:val="24"/>
          <w:szCs w:val="24"/>
        </w:rPr>
        <w:t>la possibilité du</w:t>
      </w:r>
      <w:r w:rsidRPr="00160DD1">
        <w:rPr>
          <w:rFonts w:ascii="Garamond" w:hAnsi="Garamond"/>
          <w:sz w:val="24"/>
          <w:szCs w:val="24"/>
        </w:rPr>
        <w:t xml:space="preserve"> paiement anticipé </w:t>
      </w:r>
      <w:r w:rsidR="009E2702">
        <w:rPr>
          <w:rFonts w:ascii="Garamond" w:hAnsi="Garamond"/>
          <w:sz w:val="24"/>
          <w:szCs w:val="24"/>
        </w:rPr>
        <w:t>de la subvention de la commune au centre social pour 2017. L</w:t>
      </w:r>
      <w:r w:rsidRPr="00160DD1">
        <w:rPr>
          <w:rFonts w:ascii="Garamond" w:hAnsi="Garamond"/>
          <w:sz w:val="24"/>
          <w:szCs w:val="24"/>
        </w:rPr>
        <w:t>a redevance s’élève à 2946€ pour cette année, soit 6€ par habitant.</w:t>
      </w:r>
    </w:p>
    <w:p w:rsidR="00C8350E" w:rsidRPr="00160DD1" w:rsidRDefault="00C8350E" w:rsidP="00160DD1">
      <w:pPr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</w:rPr>
      </w:pPr>
      <w:r w:rsidRPr="00160DD1">
        <w:rPr>
          <w:rFonts w:ascii="Garamond" w:hAnsi="Garamond" w:cs="Arial"/>
          <w:b/>
          <w:bCs/>
          <w:i/>
          <w:sz w:val="24"/>
          <w:szCs w:val="24"/>
        </w:rPr>
        <w:t xml:space="preserve">Le conseil municipal vote à l’unanimité </w:t>
      </w:r>
      <w:r w:rsidRPr="00160DD1">
        <w:rPr>
          <w:rFonts w:ascii="Garamond" w:hAnsi="Garamond"/>
          <w:b/>
          <w:bCs/>
          <w:i/>
          <w:sz w:val="24"/>
          <w:szCs w:val="24"/>
        </w:rPr>
        <w:t>cette demande</w:t>
      </w:r>
    </w:p>
    <w:p w:rsidR="00C8350E" w:rsidRPr="00160DD1" w:rsidRDefault="00C8350E" w:rsidP="00160DD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C8350E" w:rsidRPr="00160DD1" w:rsidRDefault="00160DD1" w:rsidP="00160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Bulletin Municipal</w:t>
      </w: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:rsidR="00C8350E" w:rsidRPr="00160DD1" w:rsidRDefault="00C8350E" w:rsidP="00160D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 xml:space="preserve">MM </w:t>
      </w:r>
      <w:r w:rsidR="00E362D4">
        <w:rPr>
          <w:rFonts w:ascii="Garamond" w:hAnsi="Garamond"/>
          <w:sz w:val="24"/>
          <w:szCs w:val="24"/>
        </w:rPr>
        <w:t>SIEGWALD</w:t>
      </w:r>
      <w:r w:rsidRPr="00160DD1">
        <w:rPr>
          <w:rFonts w:ascii="Garamond" w:hAnsi="Garamond"/>
          <w:sz w:val="24"/>
          <w:szCs w:val="24"/>
        </w:rPr>
        <w:t xml:space="preserve"> et </w:t>
      </w:r>
      <w:r w:rsidR="00E362D4">
        <w:rPr>
          <w:rFonts w:ascii="Garamond" w:hAnsi="Garamond"/>
          <w:sz w:val="24"/>
          <w:szCs w:val="24"/>
        </w:rPr>
        <w:t>BARBÉ</w:t>
      </w:r>
      <w:r w:rsidRPr="00160DD1">
        <w:rPr>
          <w:rFonts w:ascii="Garamond" w:hAnsi="Garamond"/>
          <w:sz w:val="24"/>
          <w:szCs w:val="24"/>
        </w:rPr>
        <w:t xml:space="preserve"> présentent la maquette du prochain bulletin d’inform</w:t>
      </w:r>
      <w:r w:rsidR="00170B5A" w:rsidRPr="00160DD1">
        <w:rPr>
          <w:rFonts w:ascii="Garamond" w:hAnsi="Garamond"/>
          <w:sz w:val="24"/>
          <w:szCs w:val="24"/>
        </w:rPr>
        <w:t>a</w:t>
      </w:r>
      <w:r w:rsidRPr="00160DD1">
        <w:rPr>
          <w:rFonts w:ascii="Garamond" w:hAnsi="Garamond"/>
          <w:sz w:val="24"/>
          <w:szCs w:val="24"/>
        </w:rPr>
        <w:t>tion communal</w:t>
      </w:r>
      <w:r w:rsidR="00170B5A" w:rsidRPr="00160DD1">
        <w:rPr>
          <w:rFonts w:ascii="Garamond" w:hAnsi="Garamond"/>
          <w:sz w:val="24"/>
          <w:szCs w:val="24"/>
        </w:rPr>
        <w:t>.</w:t>
      </w: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 w:cs="Arial"/>
          <w:b/>
          <w:bCs/>
          <w:i/>
          <w:sz w:val="10"/>
          <w:szCs w:val="10"/>
        </w:rPr>
      </w:pPr>
    </w:p>
    <w:p w:rsidR="00170B5A" w:rsidRPr="00160DD1" w:rsidRDefault="00170B5A" w:rsidP="00160DD1">
      <w:pPr>
        <w:spacing w:after="0" w:line="240" w:lineRule="auto"/>
        <w:jc w:val="both"/>
        <w:rPr>
          <w:rFonts w:ascii="Garamond" w:hAnsi="Garamond" w:cs="Arial"/>
          <w:b/>
          <w:bCs/>
          <w:i/>
          <w:sz w:val="24"/>
          <w:szCs w:val="24"/>
        </w:rPr>
      </w:pPr>
      <w:r w:rsidRPr="00160DD1">
        <w:rPr>
          <w:rFonts w:ascii="Garamond" w:hAnsi="Garamond" w:cs="Arial"/>
          <w:b/>
          <w:bCs/>
          <w:i/>
          <w:sz w:val="24"/>
          <w:szCs w:val="24"/>
        </w:rPr>
        <w:t>Le conseil municipal vote à l’unanimité la diffusion du bulletin.</w:t>
      </w:r>
    </w:p>
    <w:p w:rsidR="00170B5A" w:rsidRPr="00160DD1" w:rsidRDefault="00170B5A" w:rsidP="00160DD1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170B5A" w:rsidRPr="00160DD1" w:rsidRDefault="00160DD1" w:rsidP="00160D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>Questions diverses</w:t>
      </w:r>
    </w:p>
    <w:p w:rsidR="00160DD1" w:rsidRPr="00160DD1" w:rsidRDefault="00160DD1" w:rsidP="00160DD1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</w:p>
    <w:p w:rsidR="009E2702" w:rsidRDefault="00C442FD" w:rsidP="009E270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riverain de la route de la Mérize </w:t>
      </w:r>
      <w:r w:rsidR="00170B5A" w:rsidRPr="00160DD1">
        <w:rPr>
          <w:rFonts w:ascii="Garamond" w:hAnsi="Garamond"/>
          <w:sz w:val="24"/>
          <w:szCs w:val="24"/>
        </w:rPr>
        <w:t xml:space="preserve">demande l’autorisation </w:t>
      </w:r>
      <w:r w:rsidR="009E2702">
        <w:rPr>
          <w:rFonts w:ascii="Garamond" w:hAnsi="Garamond"/>
          <w:sz w:val="24"/>
          <w:szCs w:val="24"/>
        </w:rPr>
        <w:t xml:space="preserve">d’emprunter la voie communale mitoyenne à son jardin, </w:t>
      </w:r>
      <w:r w:rsidR="00A02ACD">
        <w:rPr>
          <w:rFonts w:ascii="Garamond" w:hAnsi="Garamond"/>
          <w:sz w:val="24"/>
          <w:szCs w:val="24"/>
        </w:rPr>
        <w:t>pour accéder à sa propriété en véhicule.</w:t>
      </w:r>
    </w:p>
    <w:p w:rsidR="009E2702" w:rsidRDefault="00170B5A" w:rsidP="009E270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0DD1">
        <w:rPr>
          <w:rFonts w:ascii="Garamond" w:hAnsi="Garamond"/>
          <w:sz w:val="24"/>
          <w:szCs w:val="24"/>
        </w:rPr>
        <w:t xml:space="preserve">Le conseil municipal </w:t>
      </w:r>
      <w:r w:rsidR="009E2702">
        <w:rPr>
          <w:rFonts w:ascii="Garamond" w:hAnsi="Garamond"/>
          <w:sz w:val="24"/>
          <w:szCs w:val="24"/>
        </w:rPr>
        <w:t xml:space="preserve">émet </w:t>
      </w:r>
      <w:r w:rsidR="00A02ACD">
        <w:rPr>
          <w:rFonts w:ascii="Garamond" w:hAnsi="Garamond"/>
          <w:sz w:val="24"/>
          <w:szCs w:val="24"/>
        </w:rPr>
        <w:t>des</w:t>
      </w:r>
      <w:r w:rsidR="009E2702">
        <w:rPr>
          <w:rFonts w:ascii="Garamond" w:hAnsi="Garamond"/>
          <w:sz w:val="24"/>
          <w:szCs w:val="24"/>
        </w:rPr>
        <w:t xml:space="preserve"> </w:t>
      </w:r>
      <w:r w:rsidR="00A02ACD">
        <w:rPr>
          <w:rFonts w:ascii="Garamond" w:hAnsi="Garamond"/>
          <w:sz w:val="24"/>
          <w:szCs w:val="24"/>
        </w:rPr>
        <w:t>réserves</w:t>
      </w:r>
      <w:r w:rsidR="009E2702">
        <w:rPr>
          <w:rFonts w:ascii="Garamond" w:hAnsi="Garamond"/>
          <w:sz w:val="24"/>
          <w:szCs w:val="24"/>
        </w:rPr>
        <w:t> :</w:t>
      </w:r>
    </w:p>
    <w:p w:rsidR="00170B5A" w:rsidRPr="00160DD1" w:rsidRDefault="009E2702" w:rsidP="009E2702">
      <w:pPr>
        <w:spacing w:after="0" w:line="240" w:lineRule="auto"/>
        <w:ind w:firstLine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170B5A" w:rsidRPr="00160DD1">
        <w:rPr>
          <w:rFonts w:ascii="Garamond" w:hAnsi="Garamond"/>
          <w:sz w:val="24"/>
          <w:szCs w:val="24"/>
        </w:rPr>
        <w:t>L’accès au poste de trans</w:t>
      </w:r>
      <w:r w:rsidR="00A02ACD">
        <w:rPr>
          <w:rFonts w:ascii="Garamond" w:hAnsi="Garamond"/>
          <w:sz w:val="24"/>
          <w:szCs w:val="24"/>
        </w:rPr>
        <w:t>formation doit être permanent par les services concernés.</w:t>
      </w:r>
    </w:p>
    <w:p w:rsidR="00170B5A" w:rsidRDefault="009E2702" w:rsidP="009E2702">
      <w:pPr>
        <w:spacing w:after="0" w:line="240" w:lineRule="auto"/>
        <w:ind w:firstLine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A02ACD">
        <w:rPr>
          <w:rFonts w:ascii="Garamond" w:hAnsi="Garamond"/>
          <w:sz w:val="24"/>
          <w:szCs w:val="24"/>
        </w:rPr>
        <w:t xml:space="preserve">Le stationnement dans cette allée ne </w:t>
      </w:r>
      <w:r w:rsidR="00407741">
        <w:rPr>
          <w:rFonts w:ascii="Garamond" w:hAnsi="Garamond"/>
          <w:sz w:val="24"/>
          <w:szCs w:val="24"/>
        </w:rPr>
        <w:t>serait</w:t>
      </w:r>
      <w:bookmarkStart w:id="0" w:name="_GoBack"/>
      <w:bookmarkEnd w:id="0"/>
      <w:r w:rsidR="00A02ACD">
        <w:rPr>
          <w:rFonts w:ascii="Garamond" w:hAnsi="Garamond"/>
          <w:sz w:val="24"/>
          <w:szCs w:val="24"/>
        </w:rPr>
        <w:t xml:space="preserve"> être autorisé, seul un arrêt </w:t>
      </w:r>
      <w:r w:rsidR="00A02ACD" w:rsidRPr="00160DD1">
        <w:rPr>
          <w:rFonts w:ascii="Garamond" w:hAnsi="Garamond"/>
          <w:sz w:val="24"/>
          <w:szCs w:val="24"/>
        </w:rPr>
        <w:t xml:space="preserve">temporaire d’un véhicule pour des opérations de chargement </w:t>
      </w:r>
      <w:r w:rsidR="00A02ACD">
        <w:rPr>
          <w:rFonts w:ascii="Garamond" w:hAnsi="Garamond"/>
          <w:sz w:val="24"/>
          <w:szCs w:val="24"/>
        </w:rPr>
        <w:t>ou déchargement de marchandises est possible.</w:t>
      </w:r>
    </w:p>
    <w:p w:rsidR="00A02ACD" w:rsidRPr="009E2702" w:rsidRDefault="00A02ACD" w:rsidP="00A02AC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Monsieur le Maire</w:t>
      </w:r>
      <w:r w:rsidR="00FF517F">
        <w:rPr>
          <w:rFonts w:ascii="Garamond" w:hAnsi="Garamond"/>
          <w:sz w:val="24"/>
          <w:szCs w:val="24"/>
        </w:rPr>
        <w:t>, en charge des affaires de police,</w:t>
      </w:r>
      <w:r>
        <w:rPr>
          <w:rFonts w:ascii="Garamond" w:hAnsi="Garamond"/>
          <w:sz w:val="24"/>
          <w:szCs w:val="24"/>
        </w:rPr>
        <w:t xml:space="preserve"> rediscutera des termes avec l’intéressé</w:t>
      </w:r>
      <w:r w:rsidR="00992D19">
        <w:rPr>
          <w:rFonts w:ascii="Garamond" w:hAnsi="Garamond"/>
          <w:sz w:val="24"/>
          <w:szCs w:val="24"/>
        </w:rPr>
        <w:t xml:space="preserve"> et proposera une convention au prochain Conseil.</w:t>
      </w:r>
    </w:p>
    <w:p w:rsidR="00170B5A" w:rsidRDefault="00170B5A" w:rsidP="00160DD1">
      <w:pPr>
        <w:pStyle w:val="Paragraphedeliste"/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:rsidR="00C442FD" w:rsidRPr="00160DD1" w:rsidRDefault="00C442FD" w:rsidP="00160DD1">
      <w:pPr>
        <w:pStyle w:val="Paragraphedeliste"/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</w:p>
    <w:p w:rsidR="00DC375C" w:rsidRPr="00C442FD" w:rsidRDefault="00DC375C" w:rsidP="00C442FD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C442FD">
        <w:rPr>
          <w:rFonts w:ascii="Garamond" w:hAnsi="Garamond"/>
          <w:b/>
          <w:sz w:val="24"/>
          <w:szCs w:val="24"/>
        </w:rPr>
        <w:t>L’ordre du jour étant épuisé, la séance est levée à 20h40.</w:t>
      </w:r>
    </w:p>
    <w:p w:rsidR="00DC375C" w:rsidRPr="00C442FD" w:rsidRDefault="00DC375C" w:rsidP="00C442FD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:rsidR="00170B5A" w:rsidRPr="00C442FD" w:rsidRDefault="00DC375C" w:rsidP="00C442FD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C442FD">
        <w:rPr>
          <w:rFonts w:ascii="Garamond" w:hAnsi="Garamond"/>
          <w:b/>
          <w:sz w:val="24"/>
          <w:szCs w:val="24"/>
        </w:rPr>
        <w:t>Prochain conseil : Lundi 23 Janvier 2017 à 19h00</w:t>
      </w:r>
    </w:p>
    <w:sectPr w:rsidR="00170B5A" w:rsidRPr="00C4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95" w:rsidRDefault="00BB2E95" w:rsidP="006C17BF">
      <w:pPr>
        <w:spacing w:after="0" w:line="240" w:lineRule="auto"/>
      </w:pPr>
      <w:r>
        <w:separator/>
      </w:r>
    </w:p>
  </w:endnote>
  <w:endnote w:type="continuationSeparator" w:id="0">
    <w:p w:rsidR="00BB2E95" w:rsidRDefault="00BB2E95" w:rsidP="006C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95" w:rsidRDefault="00BB2E95" w:rsidP="006C17BF">
      <w:pPr>
        <w:spacing w:after="0" w:line="240" w:lineRule="auto"/>
      </w:pPr>
      <w:r>
        <w:separator/>
      </w:r>
    </w:p>
  </w:footnote>
  <w:footnote w:type="continuationSeparator" w:id="0">
    <w:p w:rsidR="00BB2E95" w:rsidRDefault="00BB2E95" w:rsidP="006C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0FB"/>
    <w:multiLevelType w:val="hybridMultilevel"/>
    <w:tmpl w:val="ADBEC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331"/>
    <w:multiLevelType w:val="hybridMultilevel"/>
    <w:tmpl w:val="273EC9C8"/>
    <w:lvl w:ilvl="0" w:tplc="F442453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B3A"/>
    <w:multiLevelType w:val="hybridMultilevel"/>
    <w:tmpl w:val="9594BCD0"/>
    <w:lvl w:ilvl="0" w:tplc="FCF61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D0AB7"/>
    <w:multiLevelType w:val="hybridMultilevel"/>
    <w:tmpl w:val="67AC89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E"/>
    <w:rsid w:val="00010B90"/>
    <w:rsid w:val="00160DD1"/>
    <w:rsid w:val="00170B5A"/>
    <w:rsid w:val="002A10F1"/>
    <w:rsid w:val="00333D5C"/>
    <w:rsid w:val="00380C76"/>
    <w:rsid w:val="00407741"/>
    <w:rsid w:val="00572FAD"/>
    <w:rsid w:val="005A203F"/>
    <w:rsid w:val="005C64CC"/>
    <w:rsid w:val="005D252C"/>
    <w:rsid w:val="00616167"/>
    <w:rsid w:val="006C17BF"/>
    <w:rsid w:val="007A5CDE"/>
    <w:rsid w:val="007F794A"/>
    <w:rsid w:val="009760F3"/>
    <w:rsid w:val="00992D19"/>
    <w:rsid w:val="009E2702"/>
    <w:rsid w:val="009E3EF0"/>
    <w:rsid w:val="00A02ACD"/>
    <w:rsid w:val="00BB2E95"/>
    <w:rsid w:val="00C407C7"/>
    <w:rsid w:val="00C442FD"/>
    <w:rsid w:val="00C67496"/>
    <w:rsid w:val="00C8350E"/>
    <w:rsid w:val="00CA2CBF"/>
    <w:rsid w:val="00DC375C"/>
    <w:rsid w:val="00E04C29"/>
    <w:rsid w:val="00E362D4"/>
    <w:rsid w:val="00F95CA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38E80-ED43-4B7F-9774-2918E5B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7A5C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rsid w:val="007A5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7A5CDE"/>
    <w:rPr>
      <w:rFonts w:ascii="Calibri" w:hAnsi="Calibri" w:cs="Calibri"/>
    </w:rPr>
  </w:style>
  <w:style w:type="paragraph" w:customStyle="1" w:styleId="Default">
    <w:name w:val="Default"/>
    <w:basedOn w:val="Normal0"/>
    <w:rsid w:val="007A5CDE"/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2A10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7BF"/>
  </w:style>
  <w:style w:type="paragraph" w:styleId="Pieddepage">
    <w:name w:val="footer"/>
    <w:basedOn w:val="Normal"/>
    <w:link w:val="PieddepageCar"/>
    <w:uiPriority w:val="99"/>
    <w:unhideWhenUsed/>
    <w:rsid w:val="006C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1791-8982-48A3-8059-1542857C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2016-12-22T13:40:00Z</dcterms:created>
  <dcterms:modified xsi:type="dcterms:W3CDTF">2016-12-23T13:37:00Z</dcterms:modified>
</cp:coreProperties>
</file>